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8169" w14:textId="77777777" w:rsidR="00D66E2C" w:rsidRPr="00D66E2C" w:rsidRDefault="00D66E2C" w:rsidP="00D66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D9499D" wp14:editId="2EE9FAC8">
            <wp:extent cx="3190875" cy="90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28" cy="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78F5" w14:textId="77777777" w:rsidR="00D66E2C" w:rsidRPr="00D66E2C" w:rsidRDefault="00D66E2C" w:rsidP="00D66E2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D66E2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Ёлки в большом городе (с поездкой в Великий Новгород, 6 или 7 дней + ж/д)</w:t>
      </w:r>
    </w:p>
    <w:p w14:paraId="07BC10B3" w14:textId="28BEC2AF" w:rsidR="00D66E2C" w:rsidRPr="00D66E2C" w:rsidRDefault="00D66E2C" w:rsidP="00D66E2C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66E2C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тура на 1 человека в рублях: </w:t>
      </w:r>
    </w:p>
    <w:tbl>
      <w:tblPr>
        <w:tblW w:w="9579" w:type="dxa"/>
        <w:tblInd w:w="108" w:type="dxa"/>
        <w:tblLook w:val="04A0" w:firstRow="1" w:lastRow="0" w:firstColumn="1" w:lastColumn="0" w:noHBand="0" w:noVBand="1"/>
      </w:tblPr>
      <w:tblGrid>
        <w:gridCol w:w="3770"/>
        <w:gridCol w:w="1946"/>
        <w:gridCol w:w="1966"/>
        <w:gridCol w:w="1897"/>
      </w:tblGrid>
      <w:tr w:rsidR="00D66E2C" w:rsidRPr="00D66E2C" w14:paraId="081D4741" w14:textId="77777777" w:rsidTr="00D66E2C">
        <w:trPr>
          <w:trHeight w:hRule="exact" w:val="118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6EA" w14:textId="2D7A4D34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Империал АРТ 4*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FDA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/ 5 ночей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FE07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/ 6 ночей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0185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ночь 30.12.19-07.01.20</w:t>
            </w:r>
          </w:p>
        </w:tc>
      </w:tr>
      <w:tr w:rsidR="00D66E2C" w:rsidRPr="00D66E2C" w14:paraId="54B25CEC" w14:textId="77777777" w:rsidTr="00D66E2C">
        <w:trPr>
          <w:trHeight w:hRule="exact" w:val="436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4331D2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2-м </w:t>
            </w:r>
            <w:proofErr w:type="spellStart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(смарт)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1BF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AEA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16190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445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D66E2C" w:rsidRPr="00D66E2C" w14:paraId="1D3FC6A6" w14:textId="77777777" w:rsidTr="00D66E2C">
        <w:trPr>
          <w:trHeight w:hRule="exact" w:val="2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A3AC1D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стандарт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154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14940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9D5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17260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CAA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D66E2C" w:rsidRPr="00D66E2C" w14:paraId="7FAB49F3" w14:textId="77777777" w:rsidTr="00D66E2C">
        <w:trPr>
          <w:trHeight w:hRule="exact" w:val="2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B48D52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1-м </w:t>
            </w:r>
            <w:proofErr w:type="spellStart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(смарт)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369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E10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23690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3BC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D66E2C" w:rsidRPr="00D66E2C" w14:paraId="388C5A81" w14:textId="77777777" w:rsidTr="00D66E2C">
        <w:trPr>
          <w:trHeight w:hRule="exact" w:val="2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40FA7E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стандарт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07E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22080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11E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E2BE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D66E2C" w:rsidRPr="00D66E2C" w14:paraId="28A70187" w14:textId="77777777" w:rsidTr="00D66E2C">
        <w:trPr>
          <w:trHeight w:hRule="exact" w:val="29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78EBA3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кровать в стандарте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D82E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423E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CB8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14:paraId="4522C6F2" w14:textId="5D360AA8" w:rsidR="00D66E2C" w:rsidRPr="00D66E2C" w:rsidRDefault="00D66E2C" w:rsidP="00D66E2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66E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7" w:type="dxa"/>
        <w:tblInd w:w="108" w:type="dxa"/>
        <w:tblLook w:val="04A0" w:firstRow="1" w:lastRow="0" w:firstColumn="1" w:lastColumn="0" w:noHBand="0" w:noVBand="1"/>
      </w:tblPr>
      <w:tblGrid>
        <w:gridCol w:w="3283"/>
        <w:gridCol w:w="1695"/>
        <w:gridCol w:w="1454"/>
        <w:gridCol w:w="1260"/>
        <w:gridCol w:w="1885"/>
      </w:tblGrid>
      <w:tr w:rsidR="00D66E2C" w:rsidRPr="00D66E2C" w14:paraId="4AA9541D" w14:textId="77777777" w:rsidTr="00D66E2C">
        <w:trPr>
          <w:trHeight w:hRule="exact" w:val="111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029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отелей Станция 3*</w:t>
            </w:r>
          </w:p>
          <w:p w14:paraId="6237041C" w14:textId="27DDDDE9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66E2C">
                <w:rPr>
                  <w:rStyle w:val="a6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L1***</w:t>
              </w:r>
            </w:hyperlink>
            <w:r w:rsidRPr="00D66E2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hyperlink r:id="rId7" w:tgtFrame="_blank" w:history="1">
              <w:r w:rsidRPr="00D66E2C">
                <w:rPr>
                  <w:rStyle w:val="a6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М19***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9F9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/ 5 ночей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139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/ 6 ночей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9C4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ночь 30.12.19-02.01.20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E7F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ночь 03.01-07.01.20</w:t>
            </w:r>
          </w:p>
        </w:tc>
      </w:tr>
      <w:tr w:rsidR="00D66E2C" w:rsidRPr="00D66E2C" w14:paraId="00D9C8B0" w14:textId="77777777" w:rsidTr="00D66E2C">
        <w:trPr>
          <w:trHeight w:hRule="exact" w:val="38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0CBE8A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атриум L1***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473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455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17440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193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864C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D66E2C" w:rsidRPr="00D66E2C" w14:paraId="186D87B9" w14:textId="77777777" w:rsidTr="00D66E2C">
        <w:trPr>
          <w:trHeight w:hRule="exact" w:val="42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F4A875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мансарда L1***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3E6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A3B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DA8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707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D66E2C" w:rsidRPr="00D66E2C" w14:paraId="1D81A4F1" w14:textId="77777777" w:rsidTr="00D66E2C">
        <w:trPr>
          <w:trHeight w:hRule="exact" w:val="42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FC962E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стандарт L1***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319C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15770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1C7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18330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C8B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4C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D66E2C" w:rsidRPr="00D66E2C" w14:paraId="37DC088E" w14:textId="77777777" w:rsidTr="00D66E2C">
        <w:trPr>
          <w:trHeight w:hRule="exact" w:val="42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A16734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стандарт М19***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B76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0933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2C4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FDC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D66E2C" w:rsidRPr="00D66E2C" w14:paraId="24D53B5C" w14:textId="77777777" w:rsidTr="00D66E2C">
        <w:trPr>
          <w:trHeight w:hRule="exact" w:val="41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40FAD2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комфорт М19***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0F4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17440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FFC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476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DE8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</w:tr>
      <w:tr w:rsidR="00D66E2C" w:rsidRPr="00D66E2C" w14:paraId="39D15206" w14:textId="77777777" w:rsidTr="00D66E2C">
        <w:trPr>
          <w:trHeight w:hRule="exact" w:val="42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52F63D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атриум L1***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661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21010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75F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24760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313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864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D66E2C" w:rsidRPr="00D66E2C" w14:paraId="4C96F360" w14:textId="77777777" w:rsidTr="00D66E2C">
        <w:trPr>
          <w:trHeight w:hRule="exact" w:val="43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448706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мансарда L1***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8AA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21610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02D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25480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D96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906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D66E2C" w:rsidRPr="00D66E2C" w14:paraId="6FDC2074" w14:textId="77777777" w:rsidTr="00D66E2C">
        <w:trPr>
          <w:trHeight w:hRule="exact" w:val="42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038C8E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стандарт L1***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5E4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22560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1A8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26550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E19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DA4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D66E2C" w:rsidRPr="00D66E2C" w14:paraId="44480D99" w14:textId="77777777" w:rsidTr="00D66E2C">
        <w:trPr>
          <w:trHeight w:hRule="exact" w:val="42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D60736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стандарт М19***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33C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21610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EF0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25480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446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B96B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D66E2C" w:rsidRPr="00D66E2C" w14:paraId="38C98823" w14:textId="77777777" w:rsidTr="00D66E2C">
        <w:trPr>
          <w:trHeight w:hRule="exact" w:val="71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3E7B41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кровать в стандарт L1*** и в комфорте М19***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9D4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338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  <w:p w14:paraId="382C7FB8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8E69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072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14:paraId="26786E93" w14:textId="7D43C138" w:rsidR="00D66E2C" w:rsidRPr="00D66E2C" w:rsidRDefault="00D66E2C" w:rsidP="00D66E2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3762"/>
        <w:gridCol w:w="1942"/>
        <w:gridCol w:w="2436"/>
        <w:gridCol w:w="1418"/>
      </w:tblGrid>
      <w:tr w:rsidR="00D66E2C" w:rsidRPr="00D66E2C" w14:paraId="763EF0CF" w14:textId="77777777" w:rsidTr="00D66E2C">
        <w:trPr>
          <w:trHeight w:hRule="exact" w:val="56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84B" w14:textId="581C1EDA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А-Отель Фонтанка****</w:t>
              </w:r>
            </w:hyperlink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0C9B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/ 5 ночей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DC9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/ 6 ночей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BF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ночь </w:t>
            </w:r>
          </w:p>
        </w:tc>
      </w:tr>
      <w:tr w:rsidR="00D66E2C" w:rsidRPr="00D66E2C" w14:paraId="71403219" w14:textId="77777777" w:rsidTr="00D66E2C">
        <w:trPr>
          <w:trHeight w:hRule="exact" w:val="51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A92152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стандарт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4D3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15540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AEC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17980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229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</w:tr>
      <w:tr w:rsidR="00D66E2C" w:rsidRPr="00D66E2C" w14:paraId="1CAEB690" w14:textId="77777777" w:rsidTr="00D66E2C">
        <w:trPr>
          <w:trHeight w:hRule="exact" w:val="42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CED5CE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3-м стандарт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8E5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15140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07D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733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D66E2C" w:rsidRPr="00D66E2C" w14:paraId="633AA34A" w14:textId="77777777" w:rsidTr="00D66E2C">
        <w:trPr>
          <w:trHeight w:hRule="exact" w:val="41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9E6D47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стандарт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B1F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7B2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23690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C91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</w:tbl>
    <w:p w14:paraId="5B974C10" w14:textId="2B587AA7" w:rsidR="00D66E2C" w:rsidRPr="00D66E2C" w:rsidRDefault="00D66E2C" w:rsidP="00D66E2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931"/>
        <w:gridCol w:w="2422"/>
        <w:gridCol w:w="1410"/>
      </w:tblGrid>
      <w:tr w:rsidR="00D66E2C" w:rsidRPr="00D66E2C" w14:paraId="2EBBBCAC" w14:textId="77777777" w:rsidTr="00D66E2C">
        <w:trPr>
          <w:trHeight w:hRule="exact" w:val="1427"/>
        </w:trPr>
        <w:tc>
          <w:tcPr>
            <w:tcW w:w="3740" w:type="dxa"/>
            <w:shd w:val="clear" w:color="auto" w:fill="auto"/>
            <w:vAlign w:val="bottom"/>
            <w:hideMark/>
          </w:tcPr>
          <w:p w14:paraId="564DD728" w14:textId="3162F69D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Октябрьская 4*</w:t>
              </w:r>
            </w:hyperlink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0343EF1A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/ 5 ночей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14:paraId="60387C8E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/ 6 ночей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20F31B2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ночь </w:t>
            </w:r>
          </w:p>
          <w:p w14:paraId="4BF26FE7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28.12.19-11.01.20</w:t>
            </w:r>
          </w:p>
        </w:tc>
      </w:tr>
      <w:tr w:rsidR="00D66E2C" w:rsidRPr="00D66E2C" w14:paraId="5F266A16" w14:textId="77777777" w:rsidTr="00D66E2C">
        <w:trPr>
          <w:trHeight w:hRule="exact" w:val="290"/>
        </w:trPr>
        <w:tc>
          <w:tcPr>
            <w:tcW w:w="3740" w:type="dxa"/>
            <w:shd w:val="clear" w:color="FFFFCC" w:fill="FFFFFF"/>
            <w:noWrap/>
            <w:vAlign w:val="center"/>
            <w:hideMark/>
          </w:tcPr>
          <w:p w14:paraId="7341DE75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2-м номере стандарт МК (28 м²)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410035C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16280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01ADB58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18870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5D9B94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D66E2C" w:rsidRPr="00D66E2C" w14:paraId="5BA9EA2D" w14:textId="77777777" w:rsidTr="00D66E2C">
        <w:trPr>
          <w:trHeight w:hRule="exact" w:val="290"/>
        </w:trPr>
        <w:tc>
          <w:tcPr>
            <w:tcW w:w="3740" w:type="dxa"/>
            <w:shd w:val="clear" w:color="FFFFCC" w:fill="FFFFFF"/>
            <w:noWrap/>
            <w:vAlign w:val="center"/>
            <w:hideMark/>
          </w:tcPr>
          <w:p w14:paraId="5FC0A85B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номере стандарт МТК (18 м²)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7D078724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21790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4D87959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25480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FB41C2F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</w:tr>
      <w:tr w:rsidR="00D66E2C" w:rsidRPr="00D66E2C" w14:paraId="50C05702" w14:textId="77777777" w:rsidTr="00D66E2C">
        <w:trPr>
          <w:trHeight w:hRule="exact" w:val="290"/>
        </w:trPr>
        <w:tc>
          <w:tcPr>
            <w:tcW w:w="3740" w:type="dxa"/>
            <w:shd w:val="clear" w:color="FFFFCC" w:fill="FFFFFF"/>
            <w:noWrap/>
            <w:vAlign w:val="center"/>
            <w:hideMark/>
          </w:tcPr>
          <w:p w14:paraId="2089958B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номере стандарт МК (28 м²)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593ABD20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24760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3D766757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29050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26751F8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</w:tr>
      <w:tr w:rsidR="00D66E2C" w:rsidRPr="00D66E2C" w14:paraId="5AC09AAB" w14:textId="77777777" w:rsidTr="00D66E2C">
        <w:trPr>
          <w:trHeight w:hRule="exact" w:val="290"/>
        </w:trPr>
        <w:tc>
          <w:tcPr>
            <w:tcW w:w="3740" w:type="dxa"/>
            <w:shd w:val="clear" w:color="FFFFCC" w:fill="FFFFFF"/>
            <w:noWrap/>
            <w:vAlign w:val="center"/>
            <w:hideMark/>
          </w:tcPr>
          <w:p w14:paraId="7DD6BF3E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кровать в МК для </w:t>
            </w:r>
            <w:proofErr w:type="spellStart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3273A45C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19753A8F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1545152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66E2C" w:rsidRPr="00D66E2C" w14:paraId="5FCD1B84" w14:textId="77777777" w:rsidTr="00D66E2C">
        <w:trPr>
          <w:trHeight w:hRule="exact" w:val="290"/>
        </w:trPr>
        <w:tc>
          <w:tcPr>
            <w:tcW w:w="3740" w:type="dxa"/>
            <w:shd w:val="clear" w:color="FFFFCC" w:fill="FFFFFF"/>
            <w:noWrap/>
            <w:vAlign w:val="center"/>
            <w:hideMark/>
          </w:tcPr>
          <w:p w14:paraId="29FA70D5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кровать в МК для детей до 12 лет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07C765A3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0792D1EB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268BE496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14:paraId="5AA58CAA" w14:textId="7C663580" w:rsidR="00D66E2C" w:rsidRPr="00D66E2C" w:rsidRDefault="00D66E2C" w:rsidP="00D66E2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759"/>
        <w:gridCol w:w="1941"/>
        <w:gridCol w:w="1824"/>
        <w:gridCol w:w="2048"/>
      </w:tblGrid>
      <w:tr w:rsidR="00D66E2C" w:rsidRPr="00D66E2C" w14:paraId="30EDC523" w14:textId="77777777" w:rsidTr="00D66E2C">
        <w:trPr>
          <w:trHeight w:hRule="exact" w:val="918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3D50" w14:textId="23A30DC8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proofErr w:type="spellStart"/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Best</w:t>
              </w:r>
              <w:proofErr w:type="spellEnd"/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Western</w:t>
              </w:r>
              <w:proofErr w:type="spellEnd"/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4*</w:t>
              </w:r>
            </w:hyperlink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DA97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/ 5 ночей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2FF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/ 6 ночей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6B2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ночь 28.12.19-11.01.20</w:t>
            </w:r>
          </w:p>
        </w:tc>
      </w:tr>
      <w:tr w:rsidR="00D66E2C" w:rsidRPr="00D66E2C" w14:paraId="7356D1A8" w14:textId="77777777" w:rsidTr="00D66E2C">
        <w:trPr>
          <w:trHeight w:hRule="exact" w:val="29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B0ADD4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2-м номере стандарт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6E4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16730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723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56EE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D66E2C" w:rsidRPr="00D66E2C" w14:paraId="75E4464F" w14:textId="77777777" w:rsidTr="00D66E2C">
        <w:trPr>
          <w:trHeight w:hRule="exact" w:val="29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B61B21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1-м номере стандарт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FFE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21790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88B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25480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B19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</w:tr>
      <w:tr w:rsidR="00D66E2C" w:rsidRPr="00D66E2C" w14:paraId="6E2D4F6B" w14:textId="77777777" w:rsidTr="00D66E2C">
        <w:trPr>
          <w:trHeight w:hRule="exact" w:val="29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6A48CC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кровать для </w:t>
            </w:r>
            <w:proofErr w:type="spellStart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CF0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36F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0B3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66E2C" w:rsidRPr="00D66E2C" w14:paraId="7490607F" w14:textId="77777777" w:rsidTr="00D66E2C">
        <w:trPr>
          <w:trHeight w:hRule="exact" w:val="29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4CA525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кровать для детей до 12 лет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E3A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C1F" w14:textId="77777777" w:rsidR="00D66E2C" w:rsidRPr="00D66E2C" w:rsidRDefault="00D66E2C" w:rsidP="00D6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2C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4BD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14:paraId="61D2E4BE" w14:textId="781F71B9" w:rsidR="00D66E2C" w:rsidRPr="00D66E2C" w:rsidRDefault="00D66E2C" w:rsidP="00D66E2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7"/>
      </w:tblGrid>
      <w:tr w:rsidR="00D66E2C" w:rsidRPr="00D66E2C" w14:paraId="22601131" w14:textId="77777777" w:rsidTr="00D66E2C">
        <w:trPr>
          <w:trHeight w:hRule="exact" w:val="77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E298F" w14:textId="218896C2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proofErr w:type="spellStart"/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Сокос</w:t>
              </w:r>
              <w:proofErr w:type="spellEnd"/>
              <w:r w:rsidRPr="00D66E2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Палас Бридж 5*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94D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/ 5 ночей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D9B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/ 6 ночей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ACF4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ночь 30.12-07.01.20</w:t>
            </w:r>
          </w:p>
        </w:tc>
      </w:tr>
      <w:tr w:rsidR="00D66E2C" w:rsidRPr="00D66E2C" w14:paraId="3A527911" w14:textId="77777777" w:rsidTr="00D66E2C">
        <w:trPr>
          <w:trHeight w:hRule="exact" w:val="4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8044B7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2-м номере стандарт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80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178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EA6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</w:tr>
      <w:tr w:rsidR="00D66E2C" w:rsidRPr="00D66E2C" w14:paraId="40C41413" w14:textId="77777777" w:rsidTr="00D66E2C">
        <w:trPr>
          <w:trHeight w:hRule="exact" w:val="43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FB54F3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1-м номере стандарт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49A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75E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242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</w:tr>
      <w:tr w:rsidR="00D66E2C" w:rsidRPr="00D66E2C" w14:paraId="06847320" w14:textId="77777777" w:rsidTr="00D66E2C">
        <w:trPr>
          <w:trHeight w:hRule="exact" w:val="427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42FC49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кровать для </w:t>
            </w:r>
            <w:proofErr w:type="spellStart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5F20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9F7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C52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D66E2C" w:rsidRPr="00D66E2C" w14:paraId="2E84BAA2" w14:textId="77777777" w:rsidTr="00D66E2C">
        <w:trPr>
          <w:trHeight w:hRule="exact" w:val="70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4141FB" w14:textId="77777777" w:rsidR="00D66E2C" w:rsidRPr="00D66E2C" w:rsidRDefault="00D66E2C" w:rsidP="00D6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кровать для детей до 15 лет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C3B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94E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EF5" w14:textId="77777777" w:rsidR="00D66E2C" w:rsidRPr="00D66E2C" w:rsidRDefault="00D66E2C" w:rsidP="00D66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</w:tbl>
    <w:p w14:paraId="34F89339" w14:textId="77777777" w:rsidR="00D66E2C" w:rsidRPr="00D66E2C" w:rsidRDefault="00D66E2C" w:rsidP="00D66E2C">
      <w:pPr>
        <w:pStyle w:val="a3"/>
        <w:spacing w:line="276" w:lineRule="auto"/>
        <w:rPr>
          <w:rFonts w:ascii="Times New Roman" w:eastAsia="Garamond" w:hAnsi="Times New Roman" w:cs="Times New Roman"/>
          <w:color w:val="auto"/>
          <w:sz w:val="24"/>
          <w:szCs w:val="24"/>
          <w:u w:val="single"/>
        </w:rPr>
      </w:pPr>
      <w:r w:rsidRPr="00D66E2C">
        <w:rPr>
          <w:rFonts w:ascii="Times New Roman" w:eastAsia="Garamond" w:hAnsi="Times New Roman" w:cs="Times New Roman"/>
          <w:color w:val="auto"/>
          <w:sz w:val="24"/>
          <w:szCs w:val="24"/>
        </w:rPr>
        <w:t xml:space="preserve">Внимание </w:t>
      </w:r>
      <w:r w:rsidRPr="00D66E2C">
        <w:rPr>
          <w:rFonts w:ascii="Times New Roman" w:eastAsia="Garamond" w:hAnsi="Times New Roman" w:cs="Times New Roman"/>
          <w:color w:val="auto"/>
          <w:sz w:val="24"/>
          <w:szCs w:val="24"/>
          <w:u w:val="single"/>
        </w:rPr>
        <w:t>при размещении в гостинице «</w:t>
      </w:r>
      <w:proofErr w:type="spellStart"/>
      <w:r w:rsidRPr="00D66E2C">
        <w:rPr>
          <w:rFonts w:ascii="Times New Roman" w:eastAsia="Garamond" w:hAnsi="Times New Roman" w:cs="Times New Roman"/>
          <w:color w:val="auto"/>
          <w:sz w:val="24"/>
          <w:szCs w:val="24"/>
          <w:u w:val="single"/>
        </w:rPr>
        <w:t>Сокос</w:t>
      </w:r>
      <w:proofErr w:type="spellEnd"/>
      <w:r w:rsidRPr="00D66E2C">
        <w:rPr>
          <w:rFonts w:ascii="Times New Roman" w:eastAsia="Garamond" w:hAnsi="Times New Roman" w:cs="Times New Roman"/>
          <w:color w:val="auto"/>
          <w:sz w:val="24"/>
          <w:szCs w:val="24"/>
          <w:u w:val="single"/>
        </w:rPr>
        <w:t xml:space="preserve"> Палас Бридж» в стоимость входит посещение </w:t>
      </w:r>
      <w:r w:rsidRPr="00D66E2C">
        <w:rPr>
          <w:rFonts w:ascii="Times New Roman" w:eastAsia="Garamond" w:hAnsi="Times New Roman" w:cs="Times New Roman"/>
          <w:color w:val="auto"/>
          <w:sz w:val="24"/>
          <w:szCs w:val="24"/>
          <w:u w:val="single"/>
          <w:lang w:val="en-US"/>
        </w:rPr>
        <w:t>SPA</w:t>
      </w:r>
      <w:r w:rsidRPr="00D66E2C">
        <w:rPr>
          <w:rFonts w:ascii="Times New Roman" w:eastAsia="Garamond" w:hAnsi="Times New Roman" w:cs="Times New Roman"/>
          <w:color w:val="auto"/>
          <w:sz w:val="24"/>
          <w:szCs w:val="24"/>
          <w:u w:val="single"/>
        </w:rPr>
        <w:t xml:space="preserve"> комплекса.</w:t>
      </w:r>
    </w:p>
    <w:p w14:paraId="3F34B84A" w14:textId="77777777" w:rsidR="00D66E2C" w:rsidRPr="00D66E2C" w:rsidRDefault="00D66E2C" w:rsidP="00D66E2C">
      <w:pPr>
        <w:pStyle w:val="a4"/>
        <w:jc w:val="left"/>
        <w:rPr>
          <w:rFonts w:ascii="Times New Roman" w:eastAsia="Garamond" w:hAnsi="Times New Roman"/>
          <w:color w:val="auto"/>
          <w:sz w:val="24"/>
          <w:szCs w:val="24"/>
        </w:rPr>
      </w:pPr>
      <w:r w:rsidRPr="00D66E2C">
        <w:rPr>
          <w:rFonts w:ascii="Times New Roman" w:hAnsi="Times New Roman"/>
          <w:color w:val="auto"/>
          <w:sz w:val="24"/>
          <w:szCs w:val="24"/>
        </w:rPr>
        <w:t>Скидка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 xml:space="preserve"> </w:t>
      </w:r>
      <w:r w:rsidRPr="00D66E2C">
        <w:rPr>
          <w:rFonts w:ascii="Times New Roman" w:hAnsi="Times New Roman"/>
          <w:color w:val="auto"/>
          <w:sz w:val="24"/>
          <w:szCs w:val="24"/>
        </w:rPr>
        <w:t>детям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 xml:space="preserve"> </w:t>
      </w:r>
      <w:r w:rsidRPr="00D66E2C">
        <w:rPr>
          <w:rFonts w:ascii="Times New Roman" w:hAnsi="Times New Roman"/>
          <w:color w:val="auto"/>
          <w:sz w:val="24"/>
          <w:szCs w:val="24"/>
        </w:rPr>
        <w:t>до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 xml:space="preserve"> </w:t>
      </w:r>
      <w:r w:rsidRPr="00D66E2C">
        <w:rPr>
          <w:rFonts w:ascii="Times New Roman" w:hAnsi="Times New Roman"/>
          <w:color w:val="auto"/>
          <w:sz w:val="24"/>
          <w:szCs w:val="24"/>
        </w:rPr>
        <w:t>16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 xml:space="preserve"> </w:t>
      </w:r>
      <w:r w:rsidRPr="00D66E2C">
        <w:rPr>
          <w:rFonts w:ascii="Times New Roman" w:hAnsi="Times New Roman"/>
          <w:color w:val="auto"/>
          <w:sz w:val="24"/>
          <w:szCs w:val="24"/>
        </w:rPr>
        <w:t>лет (0-16): 6 дней и 7 дней 1360 руб.</w:t>
      </w:r>
    </w:p>
    <w:p w14:paraId="648ECCC4" w14:textId="77777777" w:rsidR="00D66E2C" w:rsidRPr="00D66E2C" w:rsidRDefault="00D66E2C" w:rsidP="00D66E2C">
      <w:pPr>
        <w:pStyle w:val="a4"/>
        <w:jc w:val="left"/>
        <w:rPr>
          <w:rFonts w:ascii="Times New Roman" w:hAnsi="Times New Roman"/>
          <w:color w:val="auto"/>
          <w:sz w:val="24"/>
          <w:szCs w:val="24"/>
        </w:rPr>
      </w:pPr>
      <w:r w:rsidRPr="00D66E2C">
        <w:rPr>
          <w:rFonts w:ascii="Times New Roman" w:hAnsi="Times New Roman"/>
          <w:color w:val="auto"/>
          <w:sz w:val="24"/>
          <w:szCs w:val="24"/>
        </w:rPr>
        <w:t>Скидка студентам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 xml:space="preserve"> (Российских Государственных вузов дневного отделения): </w:t>
      </w:r>
      <w:r w:rsidRPr="00D66E2C">
        <w:rPr>
          <w:rFonts w:ascii="Times New Roman" w:hAnsi="Times New Roman"/>
          <w:color w:val="auto"/>
          <w:sz w:val="24"/>
          <w:szCs w:val="24"/>
        </w:rPr>
        <w:t>6 дней и 7 дней 1060 руб.</w:t>
      </w:r>
    </w:p>
    <w:p w14:paraId="55526BE5" w14:textId="77777777" w:rsidR="00D66E2C" w:rsidRPr="00D66E2C" w:rsidRDefault="00D66E2C" w:rsidP="00D66E2C">
      <w:pPr>
        <w:pStyle w:val="a4"/>
        <w:jc w:val="left"/>
        <w:rPr>
          <w:rFonts w:ascii="Times New Roman" w:hAnsi="Times New Roman"/>
          <w:color w:val="auto"/>
          <w:sz w:val="24"/>
          <w:szCs w:val="24"/>
        </w:rPr>
      </w:pPr>
      <w:r w:rsidRPr="00D66E2C">
        <w:rPr>
          <w:rFonts w:ascii="Times New Roman" w:hAnsi="Times New Roman"/>
          <w:color w:val="auto"/>
          <w:sz w:val="24"/>
          <w:szCs w:val="24"/>
        </w:rPr>
        <w:t>Скидка пенсионерам (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 xml:space="preserve">при наличии пенсионного удостоверения на туре): </w:t>
      </w:r>
      <w:r w:rsidRPr="00D66E2C">
        <w:rPr>
          <w:rFonts w:ascii="Times New Roman" w:hAnsi="Times New Roman"/>
          <w:color w:val="auto"/>
          <w:sz w:val="24"/>
          <w:szCs w:val="24"/>
        </w:rPr>
        <w:t>6 дней и 7 дней 460 руб.</w:t>
      </w:r>
    </w:p>
    <w:p w14:paraId="56021139" w14:textId="77777777" w:rsidR="00D66E2C" w:rsidRPr="00D66E2C" w:rsidRDefault="00D66E2C" w:rsidP="00D66E2C">
      <w:pPr>
        <w:pStyle w:val="a4"/>
        <w:jc w:val="left"/>
        <w:rPr>
          <w:rFonts w:ascii="Times New Roman" w:hAnsi="Times New Roman"/>
          <w:color w:val="auto"/>
          <w:sz w:val="24"/>
          <w:szCs w:val="24"/>
        </w:rPr>
      </w:pPr>
      <w:r w:rsidRPr="00D66E2C">
        <w:rPr>
          <w:rFonts w:ascii="Times New Roman" w:hAnsi="Times New Roman"/>
          <w:color w:val="auto"/>
          <w:sz w:val="24"/>
          <w:szCs w:val="24"/>
        </w:rPr>
        <w:t>Доплата за иностранные билеты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 xml:space="preserve"> (исключение СНГ): </w:t>
      </w:r>
      <w:r w:rsidRPr="00D66E2C">
        <w:rPr>
          <w:rFonts w:ascii="Times New Roman" w:hAnsi="Times New Roman"/>
          <w:color w:val="auto"/>
          <w:sz w:val="24"/>
          <w:szCs w:val="24"/>
        </w:rPr>
        <w:t>6 дней и 7 дней 700 руб.</w:t>
      </w:r>
    </w:p>
    <w:p w14:paraId="285B9A2A" w14:textId="77777777" w:rsidR="00D66E2C" w:rsidRPr="00D66E2C" w:rsidRDefault="00D66E2C" w:rsidP="00D66E2C">
      <w:pPr>
        <w:pStyle w:val="a4"/>
        <w:jc w:val="left"/>
        <w:rPr>
          <w:rFonts w:ascii="Times New Roman" w:hAnsi="Times New Roman"/>
          <w:color w:val="auto"/>
          <w:sz w:val="24"/>
          <w:szCs w:val="24"/>
        </w:rPr>
      </w:pPr>
      <w:r w:rsidRPr="00D66E2C">
        <w:rPr>
          <w:rFonts w:ascii="Times New Roman" w:hAnsi="Times New Roman"/>
          <w:color w:val="auto"/>
          <w:sz w:val="24"/>
          <w:szCs w:val="24"/>
        </w:rPr>
        <w:t>Экскурсионный пакет без проживания</w:t>
      </w:r>
      <w:r w:rsidRPr="00D66E2C">
        <w:rPr>
          <w:rFonts w:ascii="Times New Roman" w:eastAsia="Garamond" w:hAnsi="Times New Roman"/>
          <w:color w:val="auto"/>
          <w:sz w:val="24"/>
          <w:szCs w:val="24"/>
        </w:rPr>
        <w:t>: 7 дней – 8690 руб., 6 дней – 7800 руб.</w:t>
      </w:r>
    </w:p>
    <w:p w14:paraId="7F4FB70D" w14:textId="77777777" w:rsidR="00A856E7" w:rsidRPr="00D66E2C" w:rsidRDefault="00A856E7" w:rsidP="00D66E2C">
      <w:pPr>
        <w:rPr>
          <w:rFonts w:ascii="Times New Roman" w:hAnsi="Times New Roman" w:cs="Times New Roman"/>
          <w:sz w:val="24"/>
          <w:szCs w:val="24"/>
        </w:rPr>
      </w:pPr>
    </w:p>
    <w:sectPr w:rsidR="00A856E7" w:rsidRPr="00D6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1"/>
    <w:rsid w:val="002E0061"/>
    <w:rsid w:val="00A856E7"/>
    <w:rsid w:val="00D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F59F"/>
  <w15:chartTrackingRefBased/>
  <w15:docId w15:val="{350CC391-5CBF-4AA3-9D32-B2D6F9F9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ирилл_Основной"/>
    <w:basedOn w:val="a"/>
    <w:rsid w:val="00D66E2C"/>
    <w:pPr>
      <w:widowControl w:val="0"/>
      <w:suppressAutoHyphens/>
      <w:spacing w:after="0" w:line="240" w:lineRule="auto"/>
      <w:jc w:val="both"/>
    </w:pPr>
    <w:rPr>
      <w:rFonts w:ascii="Garamond" w:eastAsia="Andale Sans UI" w:hAnsi="Garamond" w:cs="Garamond"/>
      <w:color w:val="000000"/>
      <w:kern w:val="1"/>
      <w:sz w:val="18"/>
      <w:szCs w:val="18"/>
      <w:lang w:eastAsia="zh-CN"/>
    </w:rPr>
  </w:style>
  <w:style w:type="paragraph" w:customStyle="1" w:styleId="a4">
    <w:name w:val="Кирилл_Основной_Питер"/>
    <w:basedOn w:val="a"/>
    <w:rsid w:val="00D66E2C"/>
    <w:pPr>
      <w:spacing w:after="0" w:line="240" w:lineRule="auto"/>
      <w:jc w:val="both"/>
    </w:pPr>
    <w:rPr>
      <w:rFonts w:ascii="Garamond" w:eastAsia="Times New Roman" w:hAnsi="Garamond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66E2C"/>
    <w:rPr>
      <w:b/>
      <w:bCs/>
    </w:rPr>
  </w:style>
  <w:style w:type="character" w:styleId="a6">
    <w:name w:val="Hyperlink"/>
    <w:basedOn w:val="a0"/>
    <w:uiPriority w:val="99"/>
    <w:semiHidden/>
    <w:unhideWhenUsed/>
    <w:rsid w:val="00D6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?id=532&amp;viewprog=13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gput.ru/?viewprog=154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put.ru/?viewprog=24060" TargetMode="External"/><Relationship Id="rId11" Type="http://schemas.openxmlformats.org/officeDocument/2006/relationships/hyperlink" Target="https://magput.ru/?viewprog=14415" TargetMode="External"/><Relationship Id="rId5" Type="http://schemas.openxmlformats.org/officeDocument/2006/relationships/hyperlink" Target="https://magput.ru/?viewprog=28444" TargetMode="External"/><Relationship Id="rId10" Type="http://schemas.openxmlformats.org/officeDocument/2006/relationships/hyperlink" Target="https://magput.ru/?viewprog=127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gput.ru/?viewprog=7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2019-11-11T15:04:00Z</dcterms:created>
  <dcterms:modified xsi:type="dcterms:W3CDTF">2019-11-11T15:11:00Z</dcterms:modified>
</cp:coreProperties>
</file>